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813" w:rsidRDefault="00202813" w:rsidP="00202813">
      <w:pPr>
        <w:jc w:val="center"/>
      </w:pPr>
    </w:p>
    <w:p w:rsidR="00202813" w:rsidRDefault="00202813" w:rsidP="00202813">
      <w:pPr>
        <w:pStyle w:val="01Mainheading"/>
        <w:spacing w:after="60"/>
        <w:jc w:val="center"/>
        <w:rPr>
          <w:color w:val="E36C0A"/>
          <w:sz w:val="36"/>
          <w:szCs w:val="36"/>
        </w:rPr>
      </w:pPr>
      <w:r>
        <w:rPr>
          <w:color w:val="E36C0A"/>
          <w:sz w:val="36"/>
          <w:szCs w:val="36"/>
        </w:rPr>
        <w:t>General Data Protection Regulation</w:t>
      </w:r>
    </w:p>
    <w:p w:rsidR="00202813" w:rsidRDefault="00202813" w:rsidP="00202813">
      <w:pPr>
        <w:rPr>
          <w:lang w:val="en-US"/>
        </w:rPr>
      </w:pPr>
    </w:p>
    <w:p w:rsidR="00202813" w:rsidRDefault="00202813" w:rsidP="002028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02813" w:rsidRDefault="00202813" w:rsidP="002028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Seymour Synchro Swim School has put the following measures in place in response to the new General Data Protection Regulation (GDPR):</w:t>
      </w:r>
    </w:p>
    <w:p w:rsidR="00202813" w:rsidRDefault="00202813" w:rsidP="002028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02813" w:rsidRPr="00133CDA" w:rsidRDefault="00202813" w:rsidP="002028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Seymour Club Chair has undergo GDPR Training.</w:t>
      </w:r>
    </w:p>
    <w:p w:rsidR="00202813" w:rsidRPr="00450F47" w:rsidRDefault="00202813" w:rsidP="0020281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02813" w:rsidRDefault="00202813" w:rsidP="002028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Seymour Volunteers have been briefed by the Club Chair re. the new GDPR and the New Enquiries Officer has been appointed to manage Seymour's participants’ data.</w:t>
      </w:r>
    </w:p>
    <w:p w:rsidR="00202813" w:rsidRPr="00450F47" w:rsidRDefault="00202813" w:rsidP="0020281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02813" w:rsidRDefault="00202813" w:rsidP="002028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The New Enquiries Officer stores participants’ contact data securely.  It is fully accessible by herself, the Competition Secretaries and the Club Chair.</w:t>
      </w:r>
    </w:p>
    <w:p w:rsidR="00202813" w:rsidRDefault="00202813" w:rsidP="0020281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02813" w:rsidRDefault="00202813" w:rsidP="002028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Participants’ contact information is only shared with other members of the committee when regis</w:t>
      </w:r>
      <w:r w:rsidR="00BC3DDC">
        <w:rPr>
          <w:rFonts w:ascii="Arial" w:hAnsi="Arial" w:cs="Arial"/>
          <w:color w:val="222222"/>
        </w:rPr>
        <w:t>tering new swimmers into the Swim England</w:t>
      </w:r>
      <w:r>
        <w:rPr>
          <w:rFonts w:ascii="Arial" w:hAnsi="Arial" w:cs="Arial"/>
          <w:color w:val="222222"/>
        </w:rPr>
        <w:t xml:space="preserve"> online membership, managing the training</w:t>
      </w:r>
      <w:r w:rsidR="00BC3DDC">
        <w:rPr>
          <w:rFonts w:ascii="Arial" w:hAnsi="Arial" w:cs="Arial"/>
          <w:color w:val="222222"/>
        </w:rPr>
        <w:t xml:space="preserve"> register and preparing the Club</w:t>
      </w:r>
      <w:r>
        <w:rPr>
          <w:rFonts w:ascii="Arial" w:hAnsi="Arial" w:cs="Arial"/>
          <w:color w:val="222222"/>
        </w:rPr>
        <w:t xml:space="preserve"> entries into competition and Grades.  </w:t>
      </w:r>
    </w:p>
    <w:p w:rsidR="00202813" w:rsidRDefault="00202813" w:rsidP="00202813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222222"/>
        </w:rPr>
      </w:pPr>
    </w:p>
    <w:p w:rsidR="00202813" w:rsidRPr="00133CDA" w:rsidRDefault="00202813" w:rsidP="0020281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Seymour has informed </w:t>
      </w:r>
      <w:r w:rsidR="00BC3DDC">
        <w:rPr>
          <w:rFonts w:ascii="Arial" w:hAnsi="Arial" w:cs="Arial"/>
          <w:color w:val="222222"/>
        </w:rPr>
        <w:t>it’s members</w:t>
      </w:r>
      <w:bookmarkStart w:id="0" w:name="_GoBack"/>
      <w:bookmarkEnd w:id="0"/>
      <w:r>
        <w:rPr>
          <w:rFonts w:ascii="Arial" w:hAnsi="Arial" w:cs="Arial"/>
          <w:color w:val="222222"/>
        </w:rPr>
        <w:t xml:space="preserve"> of its data protection regulation below:</w:t>
      </w:r>
    </w:p>
    <w:p w:rsidR="00202813" w:rsidRDefault="00202813" w:rsidP="002028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02813" w:rsidRDefault="00202813" w:rsidP="0020281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202813" w:rsidRPr="00133CDA" w:rsidRDefault="00202813" w:rsidP="00202813">
      <w:pPr>
        <w:jc w:val="center"/>
        <w:rPr>
          <w:sz w:val="20"/>
          <w:szCs w:val="20"/>
        </w:rPr>
      </w:pPr>
    </w:p>
    <w:p w:rsidR="00202813" w:rsidRPr="00133CDA" w:rsidRDefault="00202813" w:rsidP="00202813">
      <w:pPr>
        <w:pStyle w:val="01Mainheading"/>
        <w:spacing w:after="60"/>
        <w:jc w:val="center"/>
        <w:rPr>
          <w:color w:val="E36C0A"/>
          <w:sz w:val="20"/>
          <w:szCs w:val="20"/>
        </w:rPr>
      </w:pPr>
      <w:r w:rsidRPr="00133CDA">
        <w:rPr>
          <w:color w:val="E36C0A"/>
          <w:sz w:val="20"/>
          <w:szCs w:val="20"/>
        </w:rPr>
        <w:t>General Data</w:t>
      </w:r>
      <w:r>
        <w:rPr>
          <w:color w:val="E36C0A"/>
          <w:sz w:val="20"/>
          <w:szCs w:val="20"/>
        </w:rPr>
        <w:t xml:space="preserve"> </w:t>
      </w:r>
      <w:r w:rsidRPr="00133CDA">
        <w:rPr>
          <w:color w:val="E36C0A"/>
          <w:sz w:val="20"/>
          <w:szCs w:val="20"/>
        </w:rPr>
        <w:t>Protection</w:t>
      </w:r>
    </w:p>
    <w:p w:rsidR="00202813" w:rsidRDefault="00202813" w:rsidP="00202813">
      <w:pPr>
        <w:pStyle w:val="NormalWeb"/>
        <w:shd w:val="clear" w:color="auto" w:fill="FFFFFF"/>
        <w:spacing w:before="0" w:beforeAutospacing="0" w:after="0" w:afterAutospacing="0"/>
        <w:ind w:left="1985" w:right="2789"/>
        <w:rPr>
          <w:rFonts w:ascii="Arial" w:hAnsi="Arial" w:cs="Arial"/>
          <w:color w:val="222222"/>
          <w:sz w:val="20"/>
          <w:szCs w:val="20"/>
        </w:rPr>
      </w:pPr>
    </w:p>
    <w:p w:rsidR="00202813" w:rsidRPr="00133CDA" w:rsidRDefault="00202813" w:rsidP="00202813">
      <w:pPr>
        <w:pStyle w:val="NormalWeb"/>
        <w:shd w:val="clear" w:color="auto" w:fill="FFFFFF"/>
        <w:spacing w:before="0" w:beforeAutospacing="0" w:after="0" w:afterAutospacing="0"/>
        <w:ind w:left="3119" w:right="2789"/>
        <w:rPr>
          <w:rFonts w:ascii="Helvetica" w:hAnsi="Helvetica"/>
          <w:color w:val="26282A"/>
          <w:sz w:val="20"/>
          <w:szCs w:val="20"/>
        </w:rPr>
      </w:pPr>
      <w:r w:rsidRPr="00133CDA">
        <w:rPr>
          <w:rFonts w:ascii="Arial" w:hAnsi="Arial" w:cs="Arial"/>
          <w:color w:val="222222"/>
          <w:sz w:val="20"/>
          <w:szCs w:val="20"/>
        </w:rPr>
        <w:t xml:space="preserve">As a </w:t>
      </w:r>
      <w:r>
        <w:rPr>
          <w:rFonts w:ascii="Arial" w:hAnsi="Arial" w:cs="Arial"/>
          <w:color w:val="222222"/>
          <w:sz w:val="20"/>
          <w:szCs w:val="20"/>
        </w:rPr>
        <w:t>current swimmer</w:t>
      </w:r>
      <w:r w:rsidRPr="00133CDA">
        <w:rPr>
          <w:rFonts w:ascii="Arial" w:hAnsi="Arial" w:cs="Arial"/>
          <w:color w:val="222222"/>
          <w:sz w:val="20"/>
          <w:szCs w:val="20"/>
        </w:rPr>
        <w:t> or s</w:t>
      </w:r>
      <w:r>
        <w:rPr>
          <w:rFonts w:ascii="Arial" w:hAnsi="Arial" w:cs="Arial"/>
          <w:color w:val="222222"/>
          <w:sz w:val="20"/>
          <w:szCs w:val="20"/>
        </w:rPr>
        <w:t>omeone who has trained with Seymour Synchro Swim School in the past, we would like</w:t>
      </w:r>
      <w:r w:rsidRPr="00133CDA">
        <w:rPr>
          <w:rFonts w:ascii="Arial" w:hAnsi="Arial" w:cs="Arial"/>
          <w:color w:val="222222"/>
          <w:sz w:val="20"/>
          <w:szCs w:val="20"/>
        </w:rPr>
        <w:t xml:space="preserve"> to update you on the new General Data Protection Regulation (GDPR) which comes into effect on 25</w:t>
      </w:r>
      <w:r w:rsidRPr="00133CDA">
        <w:rPr>
          <w:rFonts w:ascii="Arial" w:hAnsi="Arial" w:cs="Arial"/>
          <w:color w:val="222222"/>
          <w:sz w:val="20"/>
          <w:szCs w:val="20"/>
          <w:vertAlign w:val="superscript"/>
        </w:rPr>
        <w:t>th</w:t>
      </w:r>
      <w:r w:rsidRPr="00133CDA">
        <w:rPr>
          <w:rFonts w:ascii="Arial" w:hAnsi="Arial" w:cs="Arial"/>
          <w:color w:val="222222"/>
          <w:sz w:val="20"/>
          <w:szCs w:val="20"/>
        </w:rPr>
        <w:t xml:space="preserve"> May 2018.</w:t>
      </w:r>
    </w:p>
    <w:p w:rsidR="00202813" w:rsidRPr="00133CDA" w:rsidRDefault="00202813" w:rsidP="00202813">
      <w:pPr>
        <w:pStyle w:val="NormalWeb"/>
        <w:shd w:val="clear" w:color="auto" w:fill="FFFFFF"/>
        <w:spacing w:before="0" w:beforeAutospacing="0" w:after="0" w:afterAutospacing="0"/>
        <w:ind w:left="1985" w:right="2789"/>
        <w:rPr>
          <w:rFonts w:ascii="Helvetica" w:hAnsi="Helvetica"/>
          <w:color w:val="26282A"/>
          <w:sz w:val="20"/>
          <w:szCs w:val="20"/>
        </w:rPr>
      </w:pPr>
    </w:p>
    <w:p w:rsidR="00202813" w:rsidRPr="00133CDA" w:rsidRDefault="00202813" w:rsidP="00202813">
      <w:pPr>
        <w:pStyle w:val="NormalWeb"/>
        <w:shd w:val="clear" w:color="auto" w:fill="FFFFFF"/>
        <w:spacing w:before="0" w:beforeAutospacing="0" w:after="0" w:afterAutospacing="0"/>
        <w:ind w:left="3119" w:right="2789"/>
        <w:rPr>
          <w:rFonts w:ascii="Helvetica" w:hAnsi="Helvetica"/>
          <w:color w:val="26282A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Seymour respect</w:t>
      </w:r>
      <w:r w:rsidRPr="00133CDA">
        <w:rPr>
          <w:rFonts w:ascii="Arial" w:hAnsi="Arial" w:cs="Arial"/>
          <w:color w:val="222222"/>
          <w:sz w:val="20"/>
          <w:szCs w:val="20"/>
        </w:rPr>
        <w:t xml:space="preserve"> the information we hold on you and we take the security of your information very seriously.   No data </w:t>
      </w:r>
      <w:r>
        <w:rPr>
          <w:rFonts w:ascii="Arial" w:hAnsi="Arial" w:cs="Arial"/>
          <w:color w:val="222222"/>
          <w:sz w:val="20"/>
          <w:szCs w:val="20"/>
        </w:rPr>
        <w:t>is ever shared with a 3rd party</w:t>
      </w:r>
      <w:r w:rsidRPr="00133CDA">
        <w:rPr>
          <w:rFonts w:ascii="Arial" w:hAnsi="Arial" w:cs="Arial"/>
          <w:color w:val="222222"/>
          <w:sz w:val="20"/>
          <w:szCs w:val="20"/>
        </w:rPr>
        <w:t xml:space="preserve">.  All personal and contact data is stored securely and is fully accessible only by the </w:t>
      </w:r>
      <w:r>
        <w:rPr>
          <w:rFonts w:ascii="Arial" w:hAnsi="Arial" w:cs="Arial"/>
          <w:color w:val="222222"/>
          <w:sz w:val="20"/>
          <w:szCs w:val="20"/>
        </w:rPr>
        <w:t>managing committe</w:t>
      </w:r>
      <w:r w:rsidR="00D56F6F">
        <w:rPr>
          <w:rFonts w:ascii="Arial" w:hAnsi="Arial" w:cs="Arial"/>
          <w:color w:val="222222"/>
          <w:sz w:val="20"/>
          <w:szCs w:val="20"/>
        </w:rPr>
        <w:t>e</w:t>
      </w:r>
      <w:r w:rsidRPr="00133CDA">
        <w:rPr>
          <w:rFonts w:ascii="Arial" w:hAnsi="Arial" w:cs="Arial"/>
          <w:color w:val="222222"/>
          <w:sz w:val="20"/>
          <w:szCs w:val="20"/>
        </w:rPr>
        <w:t>.   Contact in</w:t>
      </w:r>
      <w:r>
        <w:rPr>
          <w:rFonts w:ascii="Arial" w:hAnsi="Arial" w:cs="Arial"/>
          <w:color w:val="222222"/>
          <w:sz w:val="20"/>
          <w:szCs w:val="20"/>
        </w:rPr>
        <w:t>formation is shared with the coaches on poolside for health and safety reason</w:t>
      </w:r>
    </w:p>
    <w:p w:rsidR="00202813" w:rsidRPr="00133CDA" w:rsidRDefault="00202813" w:rsidP="00202813">
      <w:pPr>
        <w:pStyle w:val="NormalWeb"/>
        <w:shd w:val="clear" w:color="auto" w:fill="FFFFFF"/>
        <w:spacing w:before="0" w:beforeAutospacing="0" w:after="0" w:afterAutospacing="0"/>
        <w:ind w:left="3119" w:right="2789"/>
        <w:rPr>
          <w:rFonts w:ascii="Helvetica" w:hAnsi="Helvetica"/>
          <w:color w:val="26282A"/>
          <w:sz w:val="20"/>
          <w:szCs w:val="20"/>
        </w:rPr>
      </w:pPr>
    </w:p>
    <w:p w:rsidR="00202813" w:rsidRPr="00133CDA" w:rsidRDefault="00202813" w:rsidP="00202813">
      <w:pPr>
        <w:pStyle w:val="NormalWeb"/>
        <w:shd w:val="clear" w:color="auto" w:fill="FFFFFF"/>
        <w:spacing w:before="0" w:beforeAutospacing="0" w:after="0" w:afterAutospacing="0"/>
        <w:ind w:left="3119" w:right="2789"/>
        <w:rPr>
          <w:rFonts w:ascii="Arial" w:hAnsi="Arial" w:cs="Arial"/>
          <w:color w:val="222222"/>
          <w:sz w:val="20"/>
          <w:szCs w:val="20"/>
        </w:rPr>
      </w:pPr>
      <w:r w:rsidRPr="00133CDA">
        <w:rPr>
          <w:rFonts w:ascii="Arial" w:hAnsi="Arial" w:cs="Arial"/>
          <w:color w:val="222222"/>
          <w:sz w:val="20"/>
          <w:szCs w:val="20"/>
        </w:rPr>
        <w:t>Unless you tell us otherwise, we will continue to send you c</w:t>
      </w:r>
      <w:r w:rsidR="00BC3DDC">
        <w:rPr>
          <w:rFonts w:ascii="Arial" w:hAnsi="Arial" w:cs="Arial"/>
          <w:color w:val="222222"/>
          <w:sz w:val="20"/>
          <w:szCs w:val="20"/>
        </w:rPr>
        <w:t>ommunication</w:t>
      </w:r>
      <w:r w:rsidR="00D56F6F">
        <w:rPr>
          <w:rFonts w:ascii="Arial" w:hAnsi="Arial" w:cs="Arial"/>
          <w:color w:val="222222"/>
          <w:sz w:val="20"/>
          <w:szCs w:val="20"/>
        </w:rPr>
        <w:t xml:space="preserve"> and update regarding training and other events</w:t>
      </w:r>
      <w:r w:rsidRPr="00133CDA">
        <w:rPr>
          <w:rFonts w:ascii="Arial" w:hAnsi="Arial" w:cs="Arial"/>
          <w:color w:val="222222"/>
          <w:sz w:val="20"/>
          <w:szCs w:val="20"/>
        </w:rPr>
        <w:t>.</w:t>
      </w:r>
    </w:p>
    <w:p w:rsidR="003652BA" w:rsidRDefault="003652BA"/>
    <w:sectPr w:rsidR="003652BA" w:rsidSect="00133C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C1569A"/>
    <w:multiLevelType w:val="hybridMultilevel"/>
    <w:tmpl w:val="69426F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813"/>
    <w:rsid w:val="00202813"/>
    <w:rsid w:val="003652BA"/>
    <w:rsid w:val="00BC3DDC"/>
    <w:rsid w:val="00D5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B4842"/>
  <w15:chartTrackingRefBased/>
  <w15:docId w15:val="{1833095C-7F2A-44A4-8C47-0767E86C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813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028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Mainheading">
    <w:name w:val="01 Main heading"/>
    <w:basedOn w:val="Heading1"/>
    <w:next w:val="Normal"/>
    <w:rsid w:val="00202813"/>
    <w:pPr>
      <w:keepLines w:val="0"/>
      <w:spacing w:before="0" w:after="240" w:line="240" w:lineRule="atLeast"/>
    </w:pPr>
    <w:rPr>
      <w:rFonts w:ascii="Arial" w:eastAsia="Times New Roman" w:hAnsi="Arial" w:cs="Arial"/>
      <w:b/>
      <w:bCs/>
      <w:color w:val="99CC00"/>
      <w:kern w:val="106"/>
      <w:sz w:val="100"/>
      <w:szCs w:val="100"/>
      <w:lang w:val="en-US"/>
    </w:rPr>
  </w:style>
  <w:style w:type="paragraph" w:styleId="NormalWeb">
    <w:name w:val="Normal (Web)"/>
    <w:basedOn w:val="Normal"/>
    <w:uiPriority w:val="99"/>
    <w:semiHidden/>
    <w:unhideWhenUsed/>
    <w:rsid w:val="00202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2028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WAES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Souad Abdellaoui</dc:creator>
  <cp:keywords/>
  <dc:description/>
  <cp:lastModifiedBy>Alaa Sonosi</cp:lastModifiedBy>
  <cp:revision>2</cp:revision>
  <dcterms:created xsi:type="dcterms:W3CDTF">2019-11-24T15:18:00Z</dcterms:created>
  <dcterms:modified xsi:type="dcterms:W3CDTF">2019-11-24T15:18:00Z</dcterms:modified>
</cp:coreProperties>
</file>